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39" w:rsidRPr="00F452D1" w:rsidRDefault="003D3939" w:rsidP="00F452D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452D1">
        <w:rPr>
          <w:rFonts w:asciiTheme="majorEastAsia" w:eastAsiaTheme="majorEastAsia" w:hAnsiTheme="majorEastAsia" w:hint="eastAsia"/>
          <w:b/>
          <w:sz w:val="44"/>
          <w:szCs w:val="44"/>
        </w:rPr>
        <w:t>昆明市基本建设工程竣工档案的基本内容和编制方法</w:t>
      </w:r>
    </w:p>
    <w:p w:rsidR="001E6177" w:rsidRDefault="001E6177" w:rsidP="003D3939">
      <w:pPr>
        <w:rPr>
          <w:rFonts w:ascii="仿宋" w:eastAsia="仿宋" w:hAnsi="仿宋"/>
          <w:sz w:val="32"/>
          <w:szCs w:val="32"/>
        </w:rPr>
      </w:pPr>
    </w:p>
    <w:p w:rsidR="001E6177" w:rsidRPr="00E12AB4" w:rsidRDefault="001E6177" w:rsidP="001E6177">
      <w:pPr>
        <w:rPr>
          <w:rFonts w:ascii="仿宋" w:eastAsia="仿宋" w:hAnsi="仿宋"/>
          <w:b/>
          <w:bCs/>
          <w:sz w:val="32"/>
          <w:szCs w:val="32"/>
        </w:rPr>
      </w:pPr>
      <w:r w:rsidRPr="00E12AB4">
        <w:rPr>
          <w:rFonts w:ascii="仿宋" w:eastAsia="仿宋" w:hAnsi="仿宋" w:hint="eastAsia"/>
          <w:b/>
          <w:bCs/>
          <w:sz w:val="32"/>
          <w:szCs w:val="32"/>
        </w:rPr>
        <w:t>一、</w:t>
      </w:r>
      <w:r w:rsidR="003D3939" w:rsidRPr="00E12AB4">
        <w:rPr>
          <w:rFonts w:ascii="仿宋" w:eastAsia="仿宋" w:hAnsi="仿宋" w:hint="eastAsia"/>
          <w:b/>
          <w:bCs/>
          <w:sz w:val="32"/>
          <w:szCs w:val="32"/>
        </w:rPr>
        <w:t>建设工程档案的基本内容</w:t>
      </w:r>
    </w:p>
    <w:p w:rsidR="003D3939" w:rsidRPr="00E12AB4" w:rsidRDefault="003D3939" w:rsidP="00F452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12AB4">
        <w:rPr>
          <w:rFonts w:ascii="仿宋" w:eastAsia="仿宋" w:hAnsi="仿宋" w:hint="eastAsia"/>
          <w:sz w:val="32"/>
          <w:szCs w:val="32"/>
        </w:rPr>
        <w:t>建设工程档案由</w:t>
      </w:r>
      <w:r w:rsidR="00AE5188">
        <w:rPr>
          <w:rFonts w:ascii="仿宋" w:eastAsia="仿宋" w:hAnsi="仿宋" w:hint="eastAsia"/>
          <w:sz w:val="32"/>
          <w:szCs w:val="32"/>
        </w:rPr>
        <w:t>三</w:t>
      </w:r>
      <w:r w:rsidRPr="00E12AB4">
        <w:rPr>
          <w:rFonts w:ascii="仿宋" w:eastAsia="仿宋" w:hAnsi="仿宋" w:hint="eastAsia"/>
          <w:sz w:val="32"/>
          <w:szCs w:val="32"/>
        </w:rPr>
        <w:t>部分组成：</w:t>
      </w:r>
      <w:r w:rsidR="00E12AB4" w:rsidRPr="001E6177">
        <w:rPr>
          <w:rFonts w:ascii="仿宋" w:eastAsia="仿宋" w:hAnsi="仿宋" w:hint="eastAsia"/>
          <w:sz w:val="32"/>
          <w:szCs w:val="32"/>
        </w:rPr>
        <w:t>建筑（市政）工程档案、</w:t>
      </w:r>
      <w:r w:rsidR="009D704F" w:rsidRPr="00B065CC">
        <w:rPr>
          <w:rFonts w:ascii="仿宋" w:eastAsia="仿宋" w:hAnsi="仿宋" w:hint="eastAsia"/>
          <w:sz w:val="32"/>
          <w:szCs w:val="32"/>
        </w:rPr>
        <w:t>综合管线竣工测绘成果</w:t>
      </w:r>
      <w:r w:rsidR="00E12AB4" w:rsidRPr="001E6177">
        <w:rPr>
          <w:rFonts w:ascii="仿宋" w:eastAsia="仿宋" w:hAnsi="仿宋" w:hint="eastAsia"/>
          <w:sz w:val="32"/>
          <w:szCs w:val="32"/>
        </w:rPr>
        <w:t>、声像档案。</w:t>
      </w:r>
    </w:p>
    <w:p w:rsidR="003D3939" w:rsidRPr="00E12AB4" w:rsidRDefault="003D1094" w:rsidP="003D3939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</w:t>
      </w:r>
      <w:r w:rsidR="003D3939" w:rsidRPr="00E12AB4">
        <w:rPr>
          <w:rFonts w:ascii="仿宋" w:eastAsia="仿宋" w:hAnsi="仿宋" w:hint="eastAsia"/>
          <w:b/>
          <w:bCs/>
          <w:sz w:val="32"/>
          <w:szCs w:val="32"/>
        </w:rPr>
        <w:t>建设工程档案的编制方法</w:t>
      </w:r>
    </w:p>
    <w:p w:rsidR="003D3939" w:rsidRPr="001E6177" w:rsidRDefault="003D3939" w:rsidP="00F452D1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(一)、建筑（市政）</w:t>
      </w:r>
      <w:r w:rsidR="008D42C7">
        <w:rPr>
          <w:rFonts w:ascii="仿宋" w:eastAsia="仿宋" w:hAnsi="仿宋" w:hint="eastAsia"/>
          <w:sz w:val="32"/>
          <w:szCs w:val="32"/>
        </w:rPr>
        <w:t>工程</w:t>
      </w:r>
      <w:r w:rsidRPr="001E6177">
        <w:rPr>
          <w:rFonts w:ascii="仿宋" w:eastAsia="仿宋" w:hAnsi="仿宋" w:hint="eastAsia"/>
          <w:sz w:val="32"/>
          <w:szCs w:val="32"/>
        </w:rPr>
        <w:t>档案，包括文字部分和竣工图部分。</w:t>
      </w:r>
    </w:p>
    <w:p w:rsidR="008A295B" w:rsidRPr="008A295B" w:rsidRDefault="003D3939" w:rsidP="00F452D1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1、文字部分包括项目</w:t>
      </w:r>
      <w:r w:rsidR="008D42C7">
        <w:rPr>
          <w:rFonts w:ascii="仿宋" w:eastAsia="仿宋" w:hAnsi="仿宋" w:hint="eastAsia"/>
          <w:sz w:val="32"/>
          <w:szCs w:val="32"/>
        </w:rPr>
        <w:t>立项</w:t>
      </w:r>
      <w:r w:rsidRPr="001E6177">
        <w:rPr>
          <w:rFonts w:ascii="仿宋" w:eastAsia="仿宋" w:hAnsi="仿宋" w:hint="eastAsia"/>
          <w:sz w:val="32"/>
          <w:szCs w:val="32"/>
        </w:rPr>
        <w:t>报批文件、设计技术文件、施工技术文件、监理文件、竣工验收文件等。</w:t>
      </w:r>
    </w:p>
    <w:p w:rsidR="003D3939" w:rsidRPr="009E5833" w:rsidRDefault="003D3939" w:rsidP="003D3939">
      <w:pPr>
        <w:rPr>
          <w:rFonts w:ascii="仿宋" w:eastAsia="仿宋" w:hAnsi="仿宋"/>
          <w:sz w:val="32"/>
          <w:szCs w:val="32"/>
        </w:rPr>
      </w:pPr>
      <w:r w:rsidRPr="009E5833">
        <w:rPr>
          <w:rFonts w:ascii="仿宋" w:eastAsia="仿宋" w:hAnsi="仿宋" w:hint="eastAsia"/>
          <w:sz w:val="32"/>
          <w:szCs w:val="32"/>
        </w:rPr>
        <w:t>(1)</w:t>
      </w:r>
      <w:r w:rsidR="008D42C7" w:rsidRPr="009E5833">
        <w:rPr>
          <w:rFonts w:ascii="仿宋" w:eastAsia="仿宋" w:hAnsi="仿宋" w:hint="eastAsia"/>
          <w:sz w:val="32"/>
          <w:szCs w:val="32"/>
        </w:rPr>
        <w:t>、</w:t>
      </w:r>
      <w:r w:rsidRPr="009E5833">
        <w:rPr>
          <w:rFonts w:ascii="仿宋" w:eastAsia="仿宋" w:hAnsi="仿宋" w:hint="eastAsia"/>
          <w:sz w:val="32"/>
          <w:szCs w:val="32"/>
        </w:rPr>
        <w:t>按昆明市</w:t>
      </w:r>
      <w:r w:rsidR="00601DA3" w:rsidRPr="009E5833">
        <w:rPr>
          <w:rFonts w:ascii="仿宋" w:eastAsia="仿宋" w:hAnsi="仿宋" w:hint="eastAsia"/>
          <w:sz w:val="32"/>
          <w:szCs w:val="32"/>
        </w:rPr>
        <w:t>城建档案</w:t>
      </w:r>
      <w:r w:rsidRPr="009E5833">
        <w:rPr>
          <w:rFonts w:ascii="仿宋" w:eastAsia="仿宋" w:hAnsi="仿宋" w:hint="eastAsia"/>
          <w:sz w:val="32"/>
          <w:szCs w:val="32"/>
        </w:rPr>
        <w:t>馆</w:t>
      </w:r>
      <w:r w:rsidR="00601DA3" w:rsidRPr="009E5833">
        <w:rPr>
          <w:rFonts w:ascii="仿宋" w:eastAsia="仿宋" w:hAnsi="仿宋" w:hint="eastAsia"/>
          <w:sz w:val="32"/>
          <w:szCs w:val="32"/>
        </w:rPr>
        <w:t>官方网站上业务办理指南模块中</w:t>
      </w:r>
      <w:r w:rsidR="008D42C7" w:rsidRPr="009E5833">
        <w:rPr>
          <w:rFonts w:ascii="仿宋" w:eastAsia="仿宋" w:hAnsi="仿宋" w:hint="eastAsia"/>
          <w:sz w:val="32"/>
          <w:szCs w:val="32"/>
        </w:rPr>
        <w:t>的建设工程</w:t>
      </w:r>
      <w:r w:rsidR="002C35CD" w:rsidRPr="009E5833">
        <w:rPr>
          <w:rFonts w:ascii="仿宋" w:eastAsia="仿宋" w:hAnsi="仿宋" w:hint="eastAsia"/>
          <w:sz w:val="32"/>
          <w:szCs w:val="32"/>
        </w:rPr>
        <w:t>档案</w:t>
      </w:r>
      <w:r w:rsidR="008D42C7" w:rsidRPr="009E5833">
        <w:rPr>
          <w:rFonts w:ascii="仿宋" w:eastAsia="仿宋" w:hAnsi="仿宋" w:hint="eastAsia"/>
          <w:sz w:val="32"/>
          <w:szCs w:val="32"/>
        </w:rPr>
        <w:t>标准目录</w:t>
      </w:r>
      <w:r w:rsidRPr="009E5833">
        <w:rPr>
          <w:rFonts w:ascii="仿宋" w:eastAsia="仿宋" w:hAnsi="仿宋" w:hint="eastAsia"/>
          <w:sz w:val="32"/>
          <w:szCs w:val="32"/>
        </w:rPr>
        <w:t>所列细目收集。标准目录未列入的专业或文件，应根据实际情</w:t>
      </w:r>
      <w:r w:rsidR="00140694" w:rsidRPr="009E5833">
        <w:rPr>
          <w:rFonts w:ascii="仿宋" w:eastAsia="仿宋" w:hAnsi="仿宋" w:hint="eastAsia"/>
          <w:sz w:val="32"/>
          <w:szCs w:val="32"/>
        </w:rPr>
        <w:t>况</w:t>
      </w:r>
      <w:r w:rsidR="007C4928" w:rsidRPr="009E5833">
        <w:rPr>
          <w:rFonts w:ascii="仿宋" w:eastAsia="仿宋" w:hAnsi="仿宋" w:hint="eastAsia"/>
          <w:sz w:val="32"/>
          <w:szCs w:val="32"/>
        </w:rPr>
        <w:t>收集。（</w:t>
      </w:r>
      <w:r w:rsidR="007C4928" w:rsidRPr="009E5833">
        <w:rPr>
          <w:rFonts w:ascii="仿宋" w:eastAsia="仿宋" w:hAnsi="仿宋"/>
          <w:sz w:val="32"/>
          <w:szCs w:val="32"/>
        </w:rPr>
        <w:t>http://cjda.km.org.cn/</w:t>
      </w:r>
      <w:r w:rsidR="007C4928" w:rsidRPr="009E5833">
        <w:rPr>
          <w:rFonts w:ascii="仿宋" w:eastAsia="仿宋" w:hAnsi="仿宋" w:hint="eastAsia"/>
          <w:sz w:val="32"/>
          <w:szCs w:val="32"/>
        </w:rPr>
        <w:t>）</w:t>
      </w:r>
    </w:p>
    <w:p w:rsidR="000678A8" w:rsidRPr="000678A8" w:rsidRDefault="003D3939" w:rsidP="003D3939">
      <w:pPr>
        <w:rPr>
          <w:rFonts w:ascii="仿宋" w:eastAsia="仿宋" w:hAnsi="仿宋"/>
          <w:sz w:val="32"/>
          <w:szCs w:val="32"/>
        </w:rPr>
      </w:pPr>
      <w:r w:rsidRPr="009E5833">
        <w:rPr>
          <w:rFonts w:ascii="仿宋" w:eastAsia="仿宋" w:hAnsi="仿宋" w:hint="eastAsia"/>
          <w:sz w:val="32"/>
          <w:szCs w:val="32"/>
        </w:rPr>
        <w:t>(2)、</w:t>
      </w:r>
      <w:r w:rsidR="006808D4" w:rsidRPr="009E5833">
        <w:rPr>
          <w:rFonts w:ascii="仿宋" w:eastAsia="仿宋" w:hAnsi="仿宋"/>
          <w:sz w:val="32"/>
          <w:szCs w:val="32"/>
        </w:rPr>
        <w:t>立卷应遵循工程文件的自然形成规律，保持卷内文件的有机联系，便于档案的保管和利用。</w:t>
      </w:r>
      <w:r w:rsidR="007C4928" w:rsidRPr="009E5833">
        <w:rPr>
          <w:rFonts w:ascii="仿宋" w:eastAsia="仿宋" w:hAnsi="仿宋" w:hint="eastAsia"/>
          <w:sz w:val="32"/>
          <w:szCs w:val="32"/>
        </w:rPr>
        <w:t>工程文件应字迹清楚，</w:t>
      </w:r>
      <w:r w:rsidR="007C4928" w:rsidRPr="001E6177">
        <w:rPr>
          <w:rFonts w:ascii="仿宋" w:eastAsia="仿宋" w:hAnsi="仿宋" w:hint="eastAsia"/>
          <w:sz w:val="32"/>
          <w:szCs w:val="32"/>
        </w:rPr>
        <w:t>图样清晰，图表整洁，签字盖章手续完备，均要求为原件。</w:t>
      </w:r>
    </w:p>
    <w:p w:rsidR="003D3939" w:rsidRPr="001E6177" w:rsidRDefault="003D3939" w:rsidP="003D3939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(3)、</w:t>
      </w:r>
      <w:r w:rsidR="00BF6431" w:rsidRPr="001E6177">
        <w:rPr>
          <w:rFonts w:ascii="仿宋" w:eastAsia="仿宋" w:hAnsi="仿宋" w:hint="eastAsia"/>
          <w:sz w:val="32"/>
          <w:szCs w:val="32"/>
        </w:rPr>
        <w:t>标准目录案卷题名下所列文件为本卷应收集归档的内容和排列顺序。</w:t>
      </w:r>
    </w:p>
    <w:p w:rsidR="00BF6431" w:rsidRDefault="003D3939" w:rsidP="003D3939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(4)</w:t>
      </w:r>
      <w:r w:rsidR="00BF6431">
        <w:rPr>
          <w:rFonts w:ascii="仿宋" w:eastAsia="仿宋" w:hAnsi="仿宋" w:hint="eastAsia"/>
          <w:sz w:val="32"/>
          <w:szCs w:val="32"/>
        </w:rPr>
        <w:t>、</w:t>
      </w:r>
      <w:r w:rsidRPr="001E6177">
        <w:rPr>
          <w:rFonts w:ascii="仿宋" w:eastAsia="仿宋" w:hAnsi="仿宋" w:hint="eastAsia"/>
          <w:sz w:val="32"/>
          <w:szCs w:val="32"/>
        </w:rPr>
        <w:t>标准目录应灵活运用，尽量套用。特殊文件、工艺、专业不能套用标准目录的，可单独立卷，另行编制目</w:t>
      </w:r>
      <w:r w:rsidR="00BF6431">
        <w:rPr>
          <w:rFonts w:ascii="仿宋" w:eastAsia="仿宋" w:hAnsi="仿宋" w:hint="eastAsia"/>
          <w:sz w:val="32"/>
          <w:szCs w:val="32"/>
        </w:rPr>
        <w:t>录。</w:t>
      </w:r>
    </w:p>
    <w:p w:rsidR="003D3939" w:rsidRPr="001E6177" w:rsidRDefault="00BF6431" w:rsidP="003D39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 w:rsidR="003D3939" w:rsidRPr="001E6177">
        <w:rPr>
          <w:rFonts w:ascii="仿宋" w:eastAsia="仿宋" w:hAnsi="仿宋" w:hint="eastAsia"/>
          <w:sz w:val="32"/>
          <w:szCs w:val="32"/>
        </w:rPr>
        <w:t>5)、涉外工程除标准目录中所列内容外，还应收集合作文</w:t>
      </w:r>
      <w:r w:rsidR="003D3939" w:rsidRPr="001E6177">
        <w:rPr>
          <w:rFonts w:ascii="仿宋" w:eastAsia="仿宋" w:hAnsi="仿宋" w:hint="eastAsia"/>
          <w:sz w:val="32"/>
          <w:szCs w:val="32"/>
        </w:rPr>
        <w:lastRenderedPageBreak/>
        <w:t>件、章程；谈判、协议、议定书；谈判记录；谈判过程由外商提供的材料；出国考察收集的材料；国外各设计阶段文件、图纸；技术问题的来往信函、电报、传真文本；国外设备贮运文件；设备开箱检查记录、商检及索赔；国外设备的防腐、保护措施文件等。</w:t>
      </w:r>
    </w:p>
    <w:p w:rsidR="0072315D" w:rsidRPr="00F55D99" w:rsidRDefault="003D3939" w:rsidP="009E5833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(6)、文件按标准目录顺序收集排列好后，用铅笔在右下角编上页码，每卷单独编号，单面有字单面编，双面有字双面编（背面编在左下角），每卷编号从1开始，按流水号编写。编好页码后，将文件的起止页码填入标准目录相应的位置，标准目录中所列文件如本工程确未产生的可以空出，不影响下一文件的编号；每卷厚度不超过4CM，当按标准目录组卷超过4CM</w:t>
      </w:r>
      <w:r w:rsidR="00B977B7">
        <w:rPr>
          <w:rFonts w:ascii="仿宋" w:eastAsia="仿宋" w:hAnsi="仿宋" w:hint="eastAsia"/>
          <w:sz w:val="32"/>
          <w:szCs w:val="32"/>
        </w:rPr>
        <w:t>时，可将案卷有机的分为若干分册</w:t>
      </w:r>
      <w:r w:rsidR="00F55D99" w:rsidRPr="00F55D99">
        <w:rPr>
          <w:rFonts w:ascii="仿宋" w:eastAsia="仿宋" w:hAnsi="仿宋" w:hint="eastAsia"/>
          <w:sz w:val="32"/>
          <w:szCs w:val="32"/>
        </w:rPr>
        <w:t>。</w:t>
      </w:r>
      <w:r w:rsidR="00B977B7" w:rsidRPr="00F55D99">
        <w:rPr>
          <w:rFonts w:ascii="仿宋" w:eastAsia="仿宋" w:hAnsi="仿宋"/>
          <w:sz w:val="32"/>
          <w:szCs w:val="32"/>
        </w:rPr>
        <w:t>案卷题名</w:t>
      </w:r>
      <w:r w:rsidR="0072315D" w:rsidRPr="00F55D99">
        <w:rPr>
          <w:rFonts w:ascii="仿宋" w:eastAsia="仿宋" w:hAnsi="仿宋" w:hint="eastAsia"/>
          <w:sz w:val="32"/>
          <w:szCs w:val="32"/>
        </w:rPr>
        <w:t>应</w:t>
      </w:r>
      <w:r w:rsidR="00D62836">
        <w:rPr>
          <w:rFonts w:ascii="仿宋" w:eastAsia="仿宋" w:hAnsi="仿宋" w:hint="eastAsia"/>
          <w:sz w:val="32"/>
          <w:szCs w:val="32"/>
        </w:rPr>
        <w:t>反映</w:t>
      </w:r>
      <w:r w:rsidR="0072315D" w:rsidRPr="00F55D99">
        <w:rPr>
          <w:rFonts w:ascii="仿宋" w:eastAsia="仿宋" w:hAnsi="仿宋"/>
          <w:sz w:val="32"/>
          <w:szCs w:val="32"/>
        </w:rPr>
        <w:t>案卷</w:t>
      </w:r>
      <w:r w:rsidR="00B977B7" w:rsidRPr="00F55D99">
        <w:rPr>
          <w:rFonts w:ascii="仿宋" w:eastAsia="仿宋" w:hAnsi="仿宋"/>
          <w:sz w:val="32"/>
          <w:szCs w:val="32"/>
        </w:rPr>
        <w:t>内容</w:t>
      </w:r>
      <w:r w:rsidR="009E5833" w:rsidRPr="00F55D99">
        <w:rPr>
          <w:rFonts w:ascii="仿宋" w:eastAsia="仿宋" w:hAnsi="仿宋" w:hint="eastAsia"/>
          <w:sz w:val="32"/>
          <w:szCs w:val="32"/>
        </w:rPr>
        <w:t>，并符合</w:t>
      </w:r>
      <w:r w:rsidR="0072315D" w:rsidRPr="00F55D99">
        <w:rPr>
          <w:rFonts w:ascii="仿宋" w:eastAsia="仿宋" w:hAnsi="仿宋" w:hint="eastAsia"/>
          <w:sz w:val="32"/>
          <w:szCs w:val="32"/>
        </w:rPr>
        <w:t>下述</w:t>
      </w:r>
      <w:r w:rsidR="00D62836">
        <w:rPr>
          <w:rFonts w:ascii="仿宋" w:eastAsia="仿宋" w:hAnsi="仿宋" w:hint="eastAsia"/>
          <w:sz w:val="32"/>
          <w:szCs w:val="32"/>
        </w:rPr>
        <w:t>命名</w:t>
      </w:r>
      <w:r w:rsidR="0072315D" w:rsidRPr="00F55D99">
        <w:rPr>
          <w:rFonts w:ascii="仿宋" w:eastAsia="仿宋" w:hAnsi="仿宋" w:hint="eastAsia"/>
          <w:sz w:val="32"/>
          <w:szCs w:val="32"/>
        </w:rPr>
        <w:t>要求：</w:t>
      </w:r>
    </w:p>
    <w:p w:rsidR="0072315D" w:rsidRPr="00F55D99" w:rsidRDefault="00B977B7" w:rsidP="00B977B7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55D99">
        <w:rPr>
          <w:rFonts w:ascii="仿宋" w:eastAsia="仿宋" w:hAnsi="仿宋" w:hint="eastAsia"/>
          <w:sz w:val="32"/>
          <w:szCs w:val="32"/>
        </w:rPr>
        <w:t>建筑工程</w:t>
      </w:r>
      <w:r w:rsidR="0072315D" w:rsidRPr="00F55D99">
        <w:rPr>
          <w:rFonts w:ascii="仿宋" w:eastAsia="仿宋" w:hAnsi="仿宋" w:hint="eastAsia"/>
          <w:sz w:val="32"/>
          <w:szCs w:val="32"/>
        </w:rPr>
        <w:t>：</w:t>
      </w:r>
      <w:r w:rsidRPr="00F55D99">
        <w:rPr>
          <w:rFonts w:ascii="仿宋" w:eastAsia="仿宋" w:hAnsi="仿宋" w:hint="eastAsia"/>
          <w:sz w:val="32"/>
          <w:szCs w:val="32"/>
        </w:rPr>
        <w:t>案卷题名应包含项目名称（含单位工程名称）、分部工程或专业名称及卷内文件概要等内容。</w:t>
      </w:r>
    </w:p>
    <w:p w:rsidR="00B977B7" w:rsidRPr="00B977B7" w:rsidRDefault="00B977B7" w:rsidP="00B977B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55D99">
        <w:rPr>
          <w:rFonts w:ascii="仿宋" w:eastAsia="仿宋" w:hAnsi="仿宋" w:hint="eastAsia"/>
          <w:sz w:val="32"/>
          <w:szCs w:val="32"/>
        </w:rPr>
        <w:t>道路、桥梁、给排水工程</w:t>
      </w:r>
      <w:r w:rsidR="0072315D" w:rsidRPr="00F55D99">
        <w:rPr>
          <w:rFonts w:ascii="仿宋" w:eastAsia="仿宋" w:hAnsi="仿宋" w:hint="eastAsia"/>
          <w:sz w:val="32"/>
          <w:szCs w:val="32"/>
        </w:rPr>
        <w:t>：</w:t>
      </w:r>
      <w:r w:rsidRPr="00F55D99">
        <w:rPr>
          <w:rFonts w:ascii="仿宋" w:eastAsia="仿宋" w:hAnsi="仿宋" w:hint="eastAsia"/>
          <w:sz w:val="32"/>
          <w:szCs w:val="32"/>
        </w:rPr>
        <w:t>案卷题名应包括工程名称（含单位工程名称）、分部工程或专业名称及卷内文件概要等内容，必要时可增加工程地址内容。</w:t>
      </w:r>
    </w:p>
    <w:p w:rsidR="003D3939" w:rsidRPr="009E5833" w:rsidRDefault="00B977B7" w:rsidP="003D3939">
      <w:pPr>
        <w:rPr>
          <w:rFonts w:ascii="仿宋" w:eastAsia="仿宋" w:hAnsi="仿宋"/>
          <w:sz w:val="32"/>
          <w:szCs w:val="32"/>
        </w:rPr>
      </w:pPr>
      <w:r w:rsidRPr="009E5833">
        <w:rPr>
          <w:rFonts w:ascii="仿宋" w:eastAsia="仿宋" w:hAnsi="仿宋" w:hint="eastAsia"/>
          <w:sz w:val="32"/>
          <w:szCs w:val="32"/>
        </w:rPr>
        <w:t xml:space="preserve"> </w:t>
      </w:r>
      <w:r w:rsidR="003D3939" w:rsidRPr="009E5833">
        <w:rPr>
          <w:rFonts w:ascii="仿宋" w:eastAsia="仿宋" w:hAnsi="仿宋" w:hint="eastAsia"/>
          <w:sz w:val="32"/>
          <w:szCs w:val="32"/>
        </w:rPr>
        <w:t>(7)、</w:t>
      </w:r>
      <w:r w:rsidR="000678A8" w:rsidRPr="009E5833">
        <w:rPr>
          <w:rFonts w:ascii="仿宋" w:eastAsia="仿宋" w:hAnsi="仿宋"/>
          <w:sz w:val="32"/>
          <w:szCs w:val="32"/>
        </w:rPr>
        <w:t>一个建设工程由多个单位工程组成时，工程文件应按单位工程组卷。若干</w:t>
      </w:r>
      <w:r w:rsidR="000678A8" w:rsidRPr="009E5833">
        <w:rPr>
          <w:rFonts w:ascii="仿宋" w:eastAsia="仿宋" w:hAnsi="仿宋" w:hint="eastAsia"/>
          <w:sz w:val="32"/>
          <w:szCs w:val="32"/>
        </w:rPr>
        <w:t>单位工程</w:t>
      </w:r>
      <w:r w:rsidR="000678A8" w:rsidRPr="009E5833">
        <w:rPr>
          <w:rFonts w:ascii="仿宋" w:eastAsia="仿宋" w:hAnsi="仿宋"/>
          <w:sz w:val="32"/>
          <w:szCs w:val="32"/>
        </w:rPr>
        <w:t>的共用文件可单独组成综合卷(如中标通知书、施工合同等)</w:t>
      </w:r>
      <w:r w:rsidR="00522656" w:rsidRPr="009E5833">
        <w:rPr>
          <w:rFonts w:ascii="仿宋" w:eastAsia="仿宋" w:hAnsi="仿宋" w:hint="eastAsia"/>
          <w:sz w:val="32"/>
          <w:szCs w:val="32"/>
        </w:rPr>
        <w:t>。</w:t>
      </w:r>
    </w:p>
    <w:p w:rsidR="003D3939" w:rsidRPr="001E6177" w:rsidRDefault="003D3939" w:rsidP="003D3939">
      <w:pPr>
        <w:rPr>
          <w:rFonts w:ascii="仿宋" w:eastAsia="仿宋" w:hAnsi="仿宋"/>
          <w:sz w:val="32"/>
          <w:szCs w:val="32"/>
        </w:rPr>
      </w:pPr>
      <w:r w:rsidRPr="009E5833">
        <w:rPr>
          <w:rFonts w:ascii="仿宋" w:eastAsia="仿宋" w:hAnsi="仿宋" w:hint="eastAsia"/>
          <w:sz w:val="32"/>
          <w:szCs w:val="32"/>
        </w:rPr>
        <w:t>2、竣工图包括建筑、结构、水暖、电、通风</w:t>
      </w:r>
      <w:r w:rsidR="00A459E9" w:rsidRPr="009E5833">
        <w:rPr>
          <w:rFonts w:ascii="仿宋" w:eastAsia="仿宋" w:hAnsi="仿宋" w:hint="eastAsia"/>
          <w:sz w:val="32"/>
          <w:szCs w:val="32"/>
        </w:rPr>
        <w:t>和空调</w:t>
      </w:r>
      <w:r w:rsidRPr="009E5833">
        <w:rPr>
          <w:rFonts w:ascii="仿宋" w:eastAsia="仿宋" w:hAnsi="仿宋" w:hint="eastAsia"/>
          <w:sz w:val="32"/>
          <w:szCs w:val="32"/>
        </w:rPr>
        <w:t>、消防、</w:t>
      </w:r>
      <w:r w:rsidRPr="001E6177">
        <w:rPr>
          <w:rFonts w:ascii="仿宋" w:eastAsia="仿宋" w:hAnsi="仿宋" w:hint="eastAsia"/>
          <w:sz w:val="32"/>
          <w:szCs w:val="32"/>
        </w:rPr>
        <w:lastRenderedPageBreak/>
        <w:t>装饰</w:t>
      </w:r>
      <w:r w:rsidRPr="00D77679">
        <w:rPr>
          <w:rFonts w:ascii="仿宋" w:eastAsia="仿宋" w:hAnsi="仿宋" w:hint="eastAsia"/>
          <w:sz w:val="32"/>
          <w:szCs w:val="32"/>
        </w:rPr>
        <w:t>、电梯等专业图纸。</w:t>
      </w:r>
    </w:p>
    <w:p w:rsidR="00F127B6" w:rsidRPr="009E5833" w:rsidRDefault="003D3939" w:rsidP="00F127B6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(1)、</w:t>
      </w:r>
      <w:r w:rsidR="00761EFA" w:rsidRPr="008F77B4">
        <w:rPr>
          <w:rFonts w:ascii="仿宋" w:eastAsia="仿宋" w:hAnsi="仿宋"/>
          <w:sz w:val="32"/>
          <w:szCs w:val="32"/>
        </w:rPr>
        <w:t>编制竣工图有三种方法，第一种：凡按图纸施工，无修改变动的(一般只对几张图纸而言)，在新的施工</w:t>
      </w:r>
      <w:r w:rsidR="00761EFA" w:rsidRPr="008F77B4">
        <w:rPr>
          <w:rFonts w:ascii="仿宋" w:eastAsia="仿宋" w:hAnsi="仿宋" w:hint="eastAsia"/>
          <w:sz w:val="32"/>
          <w:szCs w:val="32"/>
        </w:rPr>
        <w:t>蓝</w:t>
      </w:r>
      <w:r w:rsidR="00761EFA" w:rsidRPr="008F77B4">
        <w:rPr>
          <w:rFonts w:ascii="仿宋" w:eastAsia="仿宋" w:hAnsi="仿宋"/>
          <w:sz w:val="32"/>
          <w:szCs w:val="32"/>
        </w:rPr>
        <w:t>图上加盖竣工图章，由负有责任的有关人员审核、签字认可，即可作为竣工图。第二种：利用施工蓝图改绘竣工图，凡在施工中，虽有一般性设计变更，但将原施工图加以修改、补充后能清楚、准确地反映工程现状，图面清晰不混乱的，修改、</w:t>
      </w:r>
      <w:r w:rsidR="00761EFA" w:rsidRPr="009E5833">
        <w:rPr>
          <w:rFonts w:ascii="仿宋" w:eastAsia="仿宋" w:hAnsi="仿宋"/>
          <w:sz w:val="32"/>
          <w:szCs w:val="32"/>
        </w:rPr>
        <w:t>补充后加盖竣工图章，即可作为竣工图。第三种：重新绘制竣工图，凡施工图结构、工艺、平面布置等有重大改变，或变更部分超过图面l／3的，应当重新绘制竣工图，重绘图按原图编号，末尾加注“竣”字，或在新图图标内注明“竣工阶段”并签署竣工图章。</w:t>
      </w:r>
    </w:p>
    <w:p w:rsidR="00F127B6" w:rsidRPr="00C43799" w:rsidRDefault="00F127B6" w:rsidP="00F127B6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(2)、每张竣工图应在原图签的右上方加盖竣工图章（如果与原图上其它内容重叠，可在原图签附近空白处加盖)，并由相</w:t>
      </w:r>
      <w:r w:rsidRPr="00D77679">
        <w:rPr>
          <w:rFonts w:ascii="仿宋" w:eastAsia="仿宋" w:hAnsi="仿宋" w:hint="eastAsia"/>
          <w:sz w:val="32"/>
          <w:szCs w:val="32"/>
        </w:rPr>
        <w:t>关技术人员签字。竣工图应采用新蓝晒图要求图面清晰、整洁；采用计算机直接出图的，须附CAD格式的图纸光盘。</w:t>
      </w:r>
    </w:p>
    <w:p w:rsidR="00C43799" w:rsidRDefault="00F127B6" w:rsidP="00F127B6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(3)、竣工图要做到图物一致，修改时要注明更改依据。修改的方法是用黑色碳素笔叉改或杠改，不能涂改或刮改。</w:t>
      </w:r>
    </w:p>
    <w:p w:rsidR="00F127B6" w:rsidRPr="00C43799" w:rsidRDefault="00C43799" w:rsidP="00F127B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 w:rsidR="00F127B6" w:rsidRPr="001E6177">
        <w:rPr>
          <w:rFonts w:ascii="仿宋" w:eastAsia="仿宋" w:hAnsi="仿宋" w:hint="eastAsia"/>
          <w:sz w:val="32"/>
          <w:szCs w:val="32"/>
        </w:rPr>
        <w:t>4)、每张图纸应按图面向内、图标露外、规格29.7x21CM、手风琴式的原则进行折叠（不留装订线）。</w:t>
      </w:r>
    </w:p>
    <w:p w:rsidR="00F127B6" w:rsidRPr="00C43799" w:rsidRDefault="00F127B6" w:rsidP="00F127B6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(5)、竣工图可按单体工程整理组卷（即所有专业合并组卷），图纸较多时可按专业组卷，案卷厚度不应超过4CM，某一专</w:t>
      </w:r>
      <w:r w:rsidRPr="001E6177">
        <w:rPr>
          <w:rFonts w:ascii="仿宋" w:eastAsia="仿宋" w:hAnsi="仿宋" w:hint="eastAsia"/>
          <w:sz w:val="32"/>
          <w:szCs w:val="32"/>
        </w:rPr>
        <w:lastRenderedPageBreak/>
        <w:t>业图纸较多时可组成若干分册；图纸的排列顺序应按原有图纸目录顺序排列，原工程中各专业的设计图纸目录应列入图纸之列，是竣工图的内容之一。</w:t>
      </w:r>
    </w:p>
    <w:p w:rsidR="00F127B6" w:rsidRPr="009E5833" w:rsidRDefault="00F127B6" w:rsidP="00F127B6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(6)、组完卷后，对每张图纸逐一用铅笔在右下角编上页码，每卷从</w:t>
      </w:r>
      <w:r w:rsidR="00F46192">
        <w:rPr>
          <w:rFonts w:ascii="仿宋" w:eastAsia="仿宋" w:hAnsi="仿宋" w:hint="eastAsia"/>
          <w:sz w:val="32"/>
          <w:szCs w:val="32"/>
        </w:rPr>
        <w:t>1</w:t>
      </w:r>
      <w:r w:rsidRPr="001E6177">
        <w:rPr>
          <w:rFonts w:ascii="仿宋" w:eastAsia="仿宋" w:hAnsi="仿宋" w:hint="eastAsia"/>
          <w:sz w:val="32"/>
          <w:szCs w:val="32"/>
        </w:rPr>
        <w:t>开始，并按规定以新编页码打印卷内目</w:t>
      </w:r>
      <w:r w:rsidRPr="00D77679">
        <w:rPr>
          <w:rFonts w:ascii="仿宋" w:eastAsia="仿宋" w:hAnsi="仿宋" w:hint="eastAsia"/>
          <w:sz w:val="32"/>
          <w:szCs w:val="32"/>
        </w:rPr>
        <w:t>录（卷内目录附盘移交)，目录采用</w:t>
      </w:r>
      <w:r w:rsidR="00C40320" w:rsidRPr="00D77679">
        <w:rPr>
          <w:rFonts w:ascii="仿宋" w:eastAsia="仿宋" w:hAnsi="仿宋"/>
          <w:sz w:val="32"/>
          <w:szCs w:val="32"/>
        </w:rPr>
        <w:t>Excel</w:t>
      </w:r>
      <w:r w:rsidRPr="00D77679">
        <w:rPr>
          <w:rFonts w:ascii="仿宋" w:eastAsia="仿宋" w:hAnsi="仿宋" w:hint="eastAsia"/>
          <w:sz w:val="32"/>
          <w:szCs w:val="32"/>
        </w:rPr>
        <w:t>电子表格打印，打印时字体、字段、行宽、列宽均无限制，每卷目录单独保存为一个文件</w:t>
      </w:r>
      <w:r w:rsidRPr="009E5833">
        <w:rPr>
          <w:rFonts w:ascii="仿宋" w:eastAsia="仿宋" w:hAnsi="仿宋" w:hint="eastAsia"/>
          <w:sz w:val="32"/>
          <w:szCs w:val="32"/>
        </w:rPr>
        <w:t>名。</w:t>
      </w:r>
    </w:p>
    <w:p w:rsidR="00F127B6" w:rsidRPr="009E5833" w:rsidRDefault="00F127B6" w:rsidP="00F127B6">
      <w:pPr>
        <w:rPr>
          <w:rFonts w:ascii="仿宋" w:eastAsia="仿宋" w:hAnsi="仿宋"/>
          <w:sz w:val="32"/>
          <w:szCs w:val="32"/>
        </w:rPr>
      </w:pPr>
      <w:r w:rsidRPr="009E5833">
        <w:rPr>
          <w:rFonts w:ascii="仿宋" w:eastAsia="仿宋" w:hAnsi="仿宋" w:hint="eastAsia"/>
          <w:sz w:val="32"/>
          <w:szCs w:val="32"/>
        </w:rPr>
        <w:t>(二)、</w:t>
      </w:r>
      <w:r w:rsidR="009D704F" w:rsidRPr="009E5833">
        <w:rPr>
          <w:rFonts w:ascii="仿宋" w:eastAsia="仿宋" w:hAnsi="仿宋" w:hint="eastAsia"/>
          <w:sz w:val="32"/>
          <w:szCs w:val="32"/>
        </w:rPr>
        <w:t>综合管线竣工测绘成果，包括建设单位产权范围内的综合管线竣工测绘成果文字资料、综合管线地形图和与之一一对应的电子光盘。</w:t>
      </w:r>
    </w:p>
    <w:p w:rsidR="00F127B6" w:rsidRPr="00C43799" w:rsidRDefault="00F127B6" w:rsidP="00F127B6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1、</w:t>
      </w:r>
      <w:r w:rsidR="009D704F" w:rsidRPr="00B065CC">
        <w:rPr>
          <w:rFonts w:ascii="仿宋" w:eastAsia="仿宋" w:hAnsi="仿宋" w:hint="eastAsia"/>
          <w:sz w:val="32"/>
          <w:szCs w:val="32"/>
        </w:rPr>
        <w:t>综合管线竣工测绘成果须由具备相关资质的专业测绘单位，根据《城市测量</w:t>
      </w:r>
      <w:r w:rsidR="009D704F">
        <w:rPr>
          <w:rFonts w:ascii="仿宋" w:eastAsia="仿宋" w:hAnsi="仿宋" w:hint="eastAsia"/>
          <w:sz w:val="32"/>
          <w:szCs w:val="32"/>
        </w:rPr>
        <w:t>规范》</w:t>
      </w:r>
      <w:r w:rsidR="009D704F" w:rsidRPr="00B065CC">
        <w:rPr>
          <w:rFonts w:ascii="仿宋" w:eastAsia="仿宋" w:hAnsi="仿宋" w:hint="eastAsia"/>
          <w:sz w:val="32"/>
          <w:szCs w:val="32"/>
        </w:rPr>
        <w:t>、《城市地下管线探测技术</w:t>
      </w:r>
      <w:r w:rsidR="009D704F">
        <w:rPr>
          <w:rFonts w:ascii="仿宋" w:eastAsia="仿宋" w:hAnsi="仿宋" w:hint="eastAsia"/>
          <w:sz w:val="32"/>
          <w:szCs w:val="32"/>
        </w:rPr>
        <w:t>规程》</w:t>
      </w:r>
      <w:r w:rsidR="009D704F" w:rsidRPr="00B065CC">
        <w:rPr>
          <w:rFonts w:ascii="仿宋" w:eastAsia="仿宋" w:hAnsi="仿宋" w:hint="eastAsia"/>
          <w:sz w:val="32"/>
          <w:szCs w:val="32"/>
        </w:rPr>
        <w:t>和《昆明市管线工程竣工测绘档案管理实施细则》等测绘产生。</w:t>
      </w:r>
    </w:p>
    <w:p w:rsidR="002F08D9" w:rsidRDefault="00F127B6" w:rsidP="00F127B6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2、测绘成果须经</w:t>
      </w:r>
      <w:r w:rsidRPr="00F55D99">
        <w:rPr>
          <w:rFonts w:ascii="仿宋" w:eastAsia="仿宋" w:hAnsi="仿宋" w:hint="eastAsia"/>
          <w:sz w:val="32"/>
          <w:szCs w:val="32"/>
        </w:rPr>
        <w:t>昆明市城建档案</w:t>
      </w:r>
      <w:r w:rsidR="00FA1B34" w:rsidRPr="00F55D99">
        <w:rPr>
          <w:rFonts w:ascii="仿宋" w:eastAsia="仿宋" w:hAnsi="仿宋" w:hint="eastAsia"/>
          <w:sz w:val="32"/>
          <w:szCs w:val="32"/>
        </w:rPr>
        <w:t>馆</w:t>
      </w:r>
      <w:r w:rsidRPr="001E6177">
        <w:rPr>
          <w:rFonts w:ascii="仿宋" w:eastAsia="仿宋" w:hAnsi="仿宋" w:hint="eastAsia"/>
          <w:sz w:val="32"/>
          <w:szCs w:val="32"/>
        </w:rPr>
        <w:t>、建设单位、测绘</w:t>
      </w:r>
      <w:bookmarkStart w:id="0" w:name="_GoBack"/>
      <w:bookmarkEnd w:id="0"/>
      <w:r w:rsidRPr="001E6177">
        <w:rPr>
          <w:rFonts w:ascii="仿宋" w:eastAsia="仿宋" w:hAnsi="仿宋" w:hint="eastAsia"/>
          <w:sz w:val="32"/>
          <w:szCs w:val="32"/>
        </w:rPr>
        <w:t>单位三方现场验收后，签字认可，方可进行移交。</w:t>
      </w:r>
    </w:p>
    <w:p w:rsidR="0094374F" w:rsidRPr="009D704F" w:rsidRDefault="00F127B6" w:rsidP="0094374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(三)、</w:t>
      </w:r>
      <w:r w:rsidR="0094374F" w:rsidRPr="009D704F">
        <w:rPr>
          <w:rFonts w:ascii="仿宋" w:eastAsia="仿宋" w:hAnsi="仿宋" w:hint="eastAsia"/>
          <w:sz w:val="32"/>
          <w:szCs w:val="32"/>
        </w:rPr>
        <w:t>声像档案包括建设前期准备阶段、工程施工阶段、工程竣工阶段、重要会议活动等四个部分的照片、录像、录音等声像材料。</w:t>
      </w:r>
    </w:p>
    <w:p w:rsidR="0094374F" w:rsidRPr="009D704F" w:rsidRDefault="0094374F" w:rsidP="0094374F">
      <w:pPr>
        <w:pStyle w:val="a6"/>
        <w:spacing w:line="360" w:lineRule="auto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9D704F">
        <w:rPr>
          <w:rFonts w:ascii="仿宋" w:eastAsia="仿宋" w:hAnsi="仿宋" w:cstheme="minorBidi" w:hint="eastAsia"/>
          <w:sz w:val="32"/>
          <w:szCs w:val="32"/>
        </w:rPr>
        <w:t>1、声像素材应当使用专业的摄录设备进行拍摄收集，数码照片分辨率不低于2000万像素，文件格式为JPEG。录</w:t>
      </w:r>
      <w:r w:rsidRPr="009D704F">
        <w:rPr>
          <w:rFonts w:ascii="仿宋" w:eastAsia="仿宋" w:hAnsi="仿宋" w:cstheme="minorBidi" w:hint="eastAsia"/>
          <w:sz w:val="32"/>
          <w:szCs w:val="32"/>
        </w:rPr>
        <w:lastRenderedPageBreak/>
        <w:t>像视频分辨率为高清（1920×1080）及以上,文件格式为MP4、MOV、AVI等通用格式，码率为35M及以上。音频采用WAV、MP3或WMV等格式，码率128kpbs及以上。</w:t>
      </w:r>
    </w:p>
    <w:p w:rsidR="00F127B6" w:rsidRPr="001E6177" w:rsidRDefault="0094374F" w:rsidP="0094374F">
      <w:pPr>
        <w:rPr>
          <w:rFonts w:ascii="仿宋" w:eastAsia="仿宋" w:hAnsi="仿宋"/>
          <w:sz w:val="32"/>
          <w:szCs w:val="32"/>
        </w:rPr>
      </w:pPr>
      <w:r w:rsidRPr="009D704F">
        <w:rPr>
          <w:rFonts w:ascii="仿宋" w:eastAsia="仿宋" w:hAnsi="仿宋" w:hint="eastAsia"/>
          <w:sz w:val="32"/>
          <w:szCs w:val="32"/>
        </w:rPr>
        <w:t>2、归档的照片、录像、录音的质量须经城建档案馆验收认可，方可进行移交。载体采用DVD-R光盘移交归档。</w:t>
      </w:r>
    </w:p>
    <w:p w:rsidR="00F127B6" w:rsidRPr="001E6177" w:rsidRDefault="00F127B6" w:rsidP="00F127B6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三、编制单位</w:t>
      </w:r>
    </w:p>
    <w:p w:rsidR="00C43799" w:rsidRPr="00FA7D2A" w:rsidRDefault="00F127B6" w:rsidP="00F127B6">
      <w:pPr>
        <w:rPr>
          <w:rFonts w:ascii="仿宋" w:eastAsia="仿宋" w:hAnsi="仿宋"/>
          <w:sz w:val="32"/>
          <w:szCs w:val="32"/>
        </w:rPr>
      </w:pPr>
      <w:r w:rsidRPr="00FA7D2A">
        <w:rPr>
          <w:rFonts w:ascii="仿宋" w:eastAsia="仿宋" w:hAnsi="仿宋" w:hint="eastAsia"/>
          <w:sz w:val="32"/>
          <w:szCs w:val="32"/>
        </w:rPr>
        <w:t>工程竣工后，</w:t>
      </w:r>
      <w:r w:rsidR="00C43799" w:rsidRPr="00FA7D2A">
        <w:rPr>
          <w:rFonts w:ascii="仿宋" w:eastAsia="仿宋" w:hAnsi="仿宋" w:hint="eastAsia"/>
          <w:sz w:val="32"/>
          <w:szCs w:val="32"/>
        </w:rPr>
        <w:t>建设工程</w:t>
      </w:r>
      <w:r w:rsidRPr="00FA7D2A">
        <w:rPr>
          <w:rFonts w:ascii="仿宋" w:eastAsia="仿宋" w:hAnsi="仿宋" w:hint="eastAsia"/>
          <w:sz w:val="32"/>
          <w:szCs w:val="32"/>
        </w:rPr>
        <w:t>档案由建设单位负责组织编制报送市城建档案馆，具体可进行如下分工：</w:t>
      </w:r>
    </w:p>
    <w:p w:rsidR="00C43799" w:rsidRPr="00FA7D2A" w:rsidRDefault="00F127B6" w:rsidP="00F127B6">
      <w:pPr>
        <w:rPr>
          <w:rFonts w:ascii="仿宋" w:eastAsia="仿宋" w:hAnsi="仿宋"/>
          <w:sz w:val="32"/>
          <w:szCs w:val="32"/>
        </w:rPr>
      </w:pPr>
      <w:r w:rsidRPr="00FA7D2A">
        <w:rPr>
          <w:rFonts w:ascii="仿宋" w:eastAsia="仿宋" w:hAnsi="仿宋" w:hint="eastAsia"/>
          <w:sz w:val="32"/>
          <w:szCs w:val="32"/>
        </w:rPr>
        <w:t>1、工程准备阶段文件和竣工文件由建设单位编制；</w:t>
      </w:r>
    </w:p>
    <w:p w:rsidR="00F127B6" w:rsidRPr="00FA7D2A" w:rsidRDefault="00F127B6" w:rsidP="00F127B6">
      <w:pPr>
        <w:rPr>
          <w:rFonts w:ascii="仿宋" w:eastAsia="仿宋" w:hAnsi="仿宋"/>
          <w:sz w:val="32"/>
          <w:szCs w:val="32"/>
        </w:rPr>
      </w:pPr>
      <w:r w:rsidRPr="00FA7D2A">
        <w:rPr>
          <w:rFonts w:ascii="仿宋" w:eastAsia="仿宋" w:hAnsi="仿宋" w:hint="eastAsia"/>
          <w:sz w:val="32"/>
          <w:szCs w:val="32"/>
        </w:rPr>
        <w:t>2、监理文件由监理单位编制；</w:t>
      </w:r>
    </w:p>
    <w:p w:rsidR="00F127B6" w:rsidRPr="002F08D9" w:rsidRDefault="00F127B6" w:rsidP="00F127B6">
      <w:pPr>
        <w:rPr>
          <w:rFonts w:ascii="仿宋" w:eastAsia="仿宋" w:hAnsi="仿宋"/>
          <w:color w:val="FF0000"/>
          <w:sz w:val="32"/>
          <w:szCs w:val="32"/>
        </w:rPr>
      </w:pPr>
      <w:r w:rsidRPr="00FA7D2A">
        <w:rPr>
          <w:rFonts w:ascii="仿宋" w:eastAsia="仿宋" w:hAnsi="仿宋" w:hint="eastAsia"/>
          <w:sz w:val="32"/>
          <w:szCs w:val="32"/>
        </w:rPr>
        <w:t>3、施工文件、竣工图由施工单位编制；</w:t>
      </w:r>
    </w:p>
    <w:p w:rsidR="00F127B6" w:rsidRPr="001E6177" w:rsidRDefault="00F127B6" w:rsidP="00F127B6">
      <w:pPr>
        <w:rPr>
          <w:rFonts w:ascii="仿宋" w:eastAsia="仿宋" w:hAnsi="仿宋"/>
          <w:sz w:val="32"/>
          <w:szCs w:val="32"/>
        </w:rPr>
      </w:pPr>
      <w:r w:rsidRPr="001E6177">
        <w:rPr>
          <w:rFonts w:ascii="仿宋" w:eastAsia="仿宋" w:hAnsi="仿宋" w:hint="eastAsia"/>
          <w:sz w:val="32"/>
          <w:szCs w:val="32"/>
        </w:rPr>
        <w:t>4、综合管网竣工测量档案和声像档案由建设单位负责组织编制。</w:t>
      </w:r>
    </w:p>
    <w:sectPr w:rsidR="00F127B6" w:rsidRPr="001E6177" w:rsidSect="00223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FF1" w:rsidRDefault="003A1FF1" w:rsidP="003D3939">
      <w:r>
        <w:separator/>
      </w:r>
    </w:p>
  </w:endnote>
  <w:endnote w:type="continuationSeparator" w:id="1">
    <w:p w:rsidR="003A1FF1" w:rsidRDefault="003A1FF1" w:rsidP="003D3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FF1" w:rsidRDefault="003A1FF1" w:rsidP="003D3939">
      <w:r>
        <w:separator/>
      </w:r>
    </w:p>
  </w:footnote>
  <w:footnote w:type="continuationSeparator" w:id="1">
    <w:p w:rsidR="003A1FF1" w:rsidRDefault="003A1FF1" w:rsidP="003D39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D4625"/>
    <w:multiLevelType w:val="hybridMultilevel"/>
    <w:tmpl w:val="B31E098C"/>
    <w:lvl w:ilvl="0" w:tplc="22AEB3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939"/>
    <w:rsid w:val="000018FF"/>
    <w:rsid w:val="000678A8"/>
    <w:rsid w:val="00140694"/>
    <w:rsid w:val="00185CA2"/>
    <w:rsid w:val="001D002B"/>
    <w:rsid w:val="001E6177"/>
    <w:rsid w:val="002236CC"/>
    <w:rsid w:val="00274EAA"/>
    <w:rsid w:val="002C35CD"/>
    <w:rsid w:val="002F08D9"/>
    <w:rsid w:val="00303061"/>
    <w:rsid w:val="00390D93"/>
    <w:rsid w:val="003A1FF1"/>
    <w:rsid w:val="003A52B6"/>
    <w:rsid w:val="003B521E"/>
    <w:rsid w:val="003B52AA"/>
    <w:rsid w:val="003D1094"/>
    <w:rsid w:val="003D3939"/>
    <w:rsid w:val="00463B72"/>
    <w:rsid w:val="00522656"/>
    <w:rsid w:val="00564C40"/>
    <w:rsid w:val="005B0D8B"/>
    <w:rsid w:val="005E373A"/>
    <w:rsid w:val="00601DA3"/>
    <w:rsid w:val="00617A1B"/>
    <w:rsid w:val="006808D4"/>
    <w:rsid w:val="006E787E"/>
    <w:rsid w:val="00701B2A"/>
    <w:rsid w:val="0072315D"/>
    <w:rsid w:val="00727AEB"/>
    <w:rsid w:val="00761EFA"/>
    <w:rsid w:val="007C4928"/>
    <w:rsid w:val="007E36DE"/>
    <w:rsid w:val="008A295B"/>
    <w:rsid w:val="008D42C7"/>
    <w:rsid w:val="008F77B4"/>
    <w:rsid w:val="0094374F"/>
    <w:rsid w:val="009B4790"/>
    <w:rsid w:val="009D704F"/>
    <w:rsid w:val="009E5833"/>
    <w:rsid w:val="009F4C18"/>
    <w:rsid w:val="00A32207"/>
    <w:rsid w:val="00A459E9"/>
    <w:rsid w:val="00A5261A"/>
    <w:rsid w:val="00AD1BCC"/>
    <w:rsid w:val="00AE5188"/>
    <w:rsid w:val="00AE5D2E"/>
    <w:rsid w:val="00B977B7"/>
    <w:rsid w:val="00BA060D"/>
    <w:rsid w:val="00BB0900"/>
    <w:rsid w:val="00BF6431"/>
    <w:rsid w:val="00C01AC8"/>
    <w:rsid w:val="00C40320"/>
    <w:rsid w:val="00C43799"/>
    <w:rsid w:val="00C53CFE"/>
    <w:rsid w:val="00C85B17"/>
    <w:rsid w:val="00D62836"/>
    <w:rsid w:val="00D77679"/>
    <w:rsid w:val="00D8275A"/>
    <w:rsid w:val="00DB5455"/>
    <w:rsid w:val="00E12AB4"/>
    <w:rsid w:val="00E26BA4"/>
    <w:rsid w:val="00F127B6"/>
    <w:rsid w:val="00F452D1"/>
    <w:rsid w:val="00F46192"/>
    <w:rsid w:val="00F55D99"/>
    <w:rsid w:val="00FA1B34"/>
    <w:rsid w:val="00FA3340"/>
    <w:rsid w:val="00FA7D2A"/>
    <w:rsid w:val="00FF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9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939"/>
    <w:rPr>
      <w:sz w:val="18"/>
      <w:szCs w:val="18"/>
    </w:rPr>
  </w:style>
  <w:style w:type="paragraph" w:styleId="a5">
    <w:name w:val="List Paragraph"/>
    <w:basedOn w:val="a"/>
    <w:uiPriority w:val="34"/>
    <w:qFormat/>
    <w:rsid w:val="001E6177"/>
    <w:pPr>
      <w:ind w:firstLineChars="200" w:firstLine="420"/>
    </w:pPr>
  </w:style>
  <w:style w:type="paragraph" w:styleId="a6">
    <w:name w:val="No Spacing"/>
    <w:uiPriority w:val="1"/>
    <w:qFormat/>
    <w:rsid w:val="0094374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刘娇娇</cp:lastModifiedBy>
  <cp:revision>3</cp:revision>
  <dcterms:created xsi:type="dcterms:W3CDTF">2025-09-26T03:37:00Z</dcterms:created>
  <dcterms:modified xsi:type="dcterms:W3CDTF">2025-09-26T03:41:00Z</dcterms:modified>
</cp:coreProperties>
</file>