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F6" w:rsidRPr="00FB1AF6" w:rsidRDefault="00FB1AF6" w:rsidP="00FB1AF6">
      <w:pPr>
        <w:spacing w:line="360" w:lineRule="auto"/>
        <w:ind w:firstLine="723"/>
        <w:rPr>
          <w:rFonts w:ascii="仿宋_GB2312" w:hAnsi="华文仿宋" w:cs="华文仿宋" w:hint="eastAsia"/>
          <w:b/>
          <w:bCs/>
          <w:kern w:val="2"/>
          <w:sz w:val="36"/>
          <w:szCs w:val="36"/>
        </w:rPr>
      </w:pPr>
    </w:p>
    <w:p w:rsidR="00FB1AF6" w:rsidRPr="00FB1AF6" w:rsidRDefault="00FB1AF6" w:rsidP="00FB1AF6">
      <w:pPr>
        <w:spacing w:line="360" w:lineRule="auto"/>
        <w:ind w:firstLine="723"/>
        <w:rPr>
          <w:rFonts w:ascii="仿宋_GB2312" w:hAnsi="华文仿宋" w:cs="华文仿宋" w:hint="eastAsia"/>
          <w:b/>
          <w:bCs/>
          <w:kern w:val="2"/>
          <w:sz w:val="36"/>
          <w:szCs w:val="36"/>
        </w:rPr>
      </w:pPr>
      <w:r w:rsidRPr="00FB1AF6">
        <w:rPr>
          <w:rFonts w:ascii="仿宋_GB2312" w:hAnsi="华文仿宋" w:cs="华文仿宋" w:hint="eastAsia"/>
          <w:b/>
          <w:bCs/>
          <w:kern w:val="2"/>
          <w:sz w:val="36"/>
          <w:szCs w:val="36"/>
        </w:rPr>
        <w:t>建设工程档案验收</w:t>
      </w:r>
      <w:r w:rsidRPr="00FB1AF6">
        <w:rPr>
          <w:rFonts w:ascii="仿宋_GB2312" w:hAnsi="华文仿宋" w:cs="华文仿宋" w:hint="eastAsia"/>
          <w:b/>
          <w:bCs/>
          <w:kern w:val="2"/>
          <w:sz w:val="36"/>
          <w:szCs w:val="36"/>
        </w:rPr>
        <w:t>办理指南</w:t>
      </w:r>
    </w:p>
    <w:p w:rsidR="00FB1AF6" w:rsidRDefault="00FB1AF6" w:rsidP="00FB1AF6">
      <w:pPr>
        <w:spacing w:line="360" w:lineRule="auto"/>
        <w:ind w:firstLine="643"/>
        <w:rPr>
          <w:rFonts w:ascii="仿宋_GB2312" w:hAnsi="华文仿宋" w:cs="华文仿宋" w:hint="eastAsia"/>
          <w:b/>
          <w:bCs/>
          <w:kern w:val="2"/>
          <w:szCs w:val="32"/>
        </w:rPr>
      </w:pPr>
    </w:p>
    <w:p w:rsidR="00FB1AF6" w:rsidRDefault="00FB1AF6" w:rsidP="00FB1AF6">
      <w:pPr>
        <w:spacing w:line="360" w:lineRule="auto"/>
        <w:ind w:firstLine="643"/>
        <w:rPr>
          <w:rFonts w:ascii="仿宋_GB2312" w:hAnsi="华文仿宋" w:cs="华文仿宋"/>
          <w:b/>
          <w:bCs/>
          <w:kern w:val="2"/>
          <w:szCs w:val="32"/>
        </w:rPr>
      </w:pPr>
      <w:r>
        <w:rPr>
          <w:rFonts w:ascii="仿宋_GB2312" w:hAnsi="华文仿宋" w:cs="华文仿宋" w:hint="eastAsia"/>
          <w:b/>
          <w:bCs/>
          <w:kern w:val="2"/>
          <w:szCs w:val="32"/>
        </w:rPr>
        <w:t>办理条件：</w:t>
      </w:r>
    </w:p>
    <w:p w:rsidR="00FB1AF6" w:rsidRPr="0077564E" w:rsidRDefault="00FB1AF6" w:rsidP="00FB1AF6">
      <w:pPr>
        <w:spacing w:line="360" w:lineRule="auto"/>
        <w:ind w:firstLine="640"/>
        <w:rPr>
          <w:rFonts w:ascii="仿宋_GB2312" w:hAnsi="华文仿宋" w:cs="华文仿宋"/>
          <w:kern w:val="2"/>
          <w:szCs w:val="32"/>
        </w:rPr>
      </w:pPr>
      <w:r>
        <w:rPr>
          <w:rFonts w:ascii="仿宋_GB2312" w:hAnsi="华文仿宋" w:cs="华文仿宋" w:hint="eastAsia"/>
          <w:kern w:val="2"/>
          <w:szCs w:val="32"/>
        </w:rPr>
        <w:t>1、</w:t>
      </w:r>
      <w:r w:rsidRPr="0077564E">
        <w:rPr>
          <w:rFonts w:ascii="仿宋_GB2312" w:hAnsi="华文仿宋" w:cs="华文仿宋" w:hint="eastAsia"/>
          <w:kern w:val="2"/>
          <w:szCs w:val="32"/>
        </w:rPr>
        <w:t>昆明市规划建成区范</w:t>
      </w:r>
      <w:r>
        <w:rPr>
          <w:rFonts w:ascii="仿宋_GB2312" w:hAnsi="华文仿宋" w:cs="华文仿宋" w:hint="eastAsia"/>
          <w:kern w:val="2"/>
          <w:szCs w:val="32"/>
        </w:rPr>
        <w:t>围</w:t>
      </w:r>
      <w:r w:rsidRPr="0077564E">
        <w:rPr>
          <w:rFonts w:ascii="仿宋_GB2312" w:hAnsi="华文仿宋" w:cs="华文仿宋" w:hint="eastAsia"/>
          <w:kern w:val="2"/>
          <w:szCs w:val="32"/>
        </w:rPr>
        <w:t>内的建设工程</w:t>
      </w:r>
    </w:p>
    <w:p w:rsidR="00FB1AF6" w:rsidRPr="0077564E" w:rsidRDefault="00FB1AF6" w:rsidP="00FB1AF6">
      <w:pPr>
        <w:spacing w:line="360" w:lineRule="auto"/>
        <w:ind w:firstLine="640"/>
        <w:rPr>
          <w:rFonts w:ascii="仿宋_GB2312" w:hAnsi="华文仿宋" w:cs="华文仿宋"/>
          <w:kern w:val="2"/>
          <w:szCs w:val="32"/>
        </w:rPr>
      </w:pPr>
      <w:r>
        <w:rPr>
          <w:rFonts w:ascii="仿宋_GB2312" w:hAnsi="华文仿宋" w:cs="华文仿宋" w:hint="eastAsia"/>
          <w:kern w:val="2"/>
          <w:szCs w:val="32"/>
        </w:rPr>
        <w:t>2、</w:t>
      </w:r>
      <w:r w:rsidRPr="0077564E">
        <w:rPr>
          <w:rFonts w:ascii="仿宋_GB2312" w:hAnsi="华文仿宋" w:cs="华文仿宋" w:hint="eastAsia"/>
          <w:kern w:val="2"/>
          <w:szCs w:val="32"/>
        </w:rPr>
        <w:t>建设工程已按规定达到竣工验收条件</w:t>
      </w:r>
    </w:p>
    <w:p w:rsidR="00FB1AF6" w:rsidRPr="0077564E" w:rsidRDefault="00FB1AF6" w:rsidP="00FB1AF6">
      <w:pPr>
        <w:spacing w:line="360" w:lineRule="auto"/>
        <w:ind w:firstLine="640"/>
        <w:rPr>
          <w:rFonts w:ascii="仿宋_GB2312" w:hAnsi="华文仿宋" w:cs="华文仿宋"/>
          <w:kern w:val="2"/>
          <w:szCs w:val="32"/>
        </w:rPr>
      </w:pPr>
      <w:r>
        <w:rPr>
          <w:rFonts w:ascii="仿宋_GB2312" w:hAnsi="华文仿宋" w:cs="华文仿宋" w:hint="eastAsia"/>
          <w:kern w:val="2"/>
          <w:szCs w:val="32"/>
        </w:rPr>
        <w:t>3、</w:t>
      </w:r>
      <w:r w:rsidRPr="00654270">
        <w:rPr>
          <w:rFonts w:ascii="仿宋_GB2312" w:hAnsi="华文仿宋" w:cs="华文仿宋" w:hint="eastAsia"/>
          <w:kern w:val="2"/>
          <w:szCs w:val="32"/>
        </w:rPr>
        <w:t>工程竣工验收前形成的资料完整移交至城建档案馆并</w:t>
      </w:r>
      <w:r>
        <w:rPr>
          <w:rFonts w:ascii="仿宋_GB2312" w:hAnsi="华文仿宋" w:cs="华文仿宋" w:hint="eastAsia"/>
          <w:kern w:val="2"/>
          <w:szCs w:val="32"/>
        </w:rPr>
        <w:t>取得《档案移交记录》表</w:t>
      </w:r>
    </w:p>
    <w:p w:rsidR="00FB1AF6" w:rsidRPr="002D11A5" w:rsidRDefault="00FB1AF6" w:rsidP="00FB1AF6">
      <w:pPr>
        <w:spacing w:line="360" w:lineRule="auto"/>
        <w:ind w:firstLine="643"/>
        <w:rPr>
          <w:rFonts w:ascii="仿宋_GB2312"/>
          <w:b/>
          <w:szCs w:val="32"/>
        </w:rPr>
      </w:pPr>
      <w:r w:rsidRPr="002D11A5">
        <w:rPr>
          <w:rFonts w:ascii="仿宋_GB2312" w:hint="eastAsia"/>
          <w:b/>
          <w:szCs w:val="32"/>
        </w:rPr>
        <w:t>材料清单：</w:t>
      </w:r>
    </w:p>
    <w:p w:rsidR="00FB1AF6" w:rsidRPr="002D11A5" w:rsidRDefault="00FB1AF6" w:rsidP="00FB1AF6">
      <w:pPr>
        <w:spacing w:line="360" w:lineRule="auto"/>
        <w:ind w:firstLine="640"/>
        <w:rPr>
          <w:rFonts w:ascii="仿宋_GB2312"/>
          <w:szCs w:val="32"/>
        </w:rPr>
      </w:pPr>
      <w:r w:rsidRPr="002D11A5">
        <w:rPr>
          <w:rFonts w:ascii="仿宋_GB2312" w:hint="eastAsia"/>
          <w:szCs w:val="32"/>
        </w:rPr>
        <w:t>1、《云南省建设工程档案验收告知承诺书》</w:t>
      </w:r>
      <w:r>
        <w:rPr>
          <w:rFonts w:ascii="仿宋_GB2312" w:hint="eastAsia"/>
          <w:szCs w:val="32"/>
        </w:rPr>
        <w:t>（2份纸质）</w:t>
      </w:r>
    </w:p>
    <w:p w:rsidR="00FB1AF6" w:rsidRDefault="00FB1AF6" w:rsidP="00FB1AF6">
      <w:pPr>
        <w:spacing w:line="360" w:lineRule="auto"/>
        <w:ind w:firstLine="640"/>
        <w:rPr>
          <w:rFonts w:ascii="仿宋_GB2312" w:hint="eastAsia"/>
          <w:szCs w:val="32"/>
        </w:rPr>
      </w:pPr>
      <w:r w:rsidRPr="002D11A5">
        <w:rPr>
          <w:rFonts w:ascii="仿宋_GB2312" w:hint="eastAsia"/>
          <w:szCs w:val="32"/>
        </w:rPr>
        <w:t>2、《</w:t>
      </w:r>
      <w:r>
        <w:rPr>
          <w:rFonts w:ascii="仿宋_GB2312" w:hint="eastAsia"/>
          <w:szCs w:val="32"/>
        </w:rPr>
        <w:t>法人授权委托书</w:t>
      </w:r>
      <w:r w:rsidRPr="002D11A5">
        <w:rPr>
          <w:rFonts w:ascii="仿宋_GB2312" w:hint="eastAsia"/>
          <w:szCs w:val="32"/>
        </w:rPr>
        <w:t>》</w:t>
      </w:r>
      <w:r>
        <w:rPr>
          <w:rFonts w:ascii="仿宋_GB2312" w:hint="eastAsia"/>
          <w:szCs w:val="32"/>
        </w:rPr>
        <w:t>（2份纸质+1份电子表格）</w:t>
      </w:r>
    </w:p>
    <w:p w:rsidR="003F410D" w:rsidRPr="003F410D" w:rsidRDefault="003F410D" w:rsidP="003F410D">
      <w:pPr>
        <w:pStyle w:val="1"/>
        <w:ind w:firstLine="883"/>
        <w:rPr>
          <w:rFonts w:hint="eastAsia"/>
        </w:rPr>
      </w:pPr>
      <w:bookmarkStart w:id="0" w:name="_GoBack"/>
      <w:bookmarkEnd w:id="0"/>
    </w:p>
    <w:p w:rsidR="00FB1AF6" w:rsidRPr="00232AE3" w:rsidRDefault="00FB1AF6" w:rsidP="00FB1AF6">
      <w:pPr>
        <w:widowControl/>
        <w:spacing w:line="240" w:lineRule="auto"/>
        <w:ind w:firstLineChars="0" w:firstLine="0"/>
        <w:jc w:val="left"/>
        <w:rPr>
          <w:rFonts w:ascii="华文仿宋" w:eastAsia="华文仿宋" w:hAnsi="华文仿宋" w:cs="华文仿宋"/>
          <w:szCs w:val="32"/>
        </w:rPr>
      </w:pPr>
      <w:r w:rsidRPr="00232AE3">
        <w:rPr>
          <w:rFonts w:ascii="华文仿宋" w:eastAsia="华文仿宋" w:hAnsi="华文仿宋" w:cs="华文仿宋"/>
          <w:szCs w:val="32"/>
        </w:rPr>
        <w:br w:type="page"/>
      </w:r>
    </w:p>
    <w:p w:rsidR="003E58BA" w:rsidRPr="00FB1AF6" w:rsidRDefault="003E58BA" w:rsidP="00191594">
      <w:pPr>
        <w:ind w:firstLine="640"/>
        <w:rPr>
          <w:rFonts w:hint="eastAsia"/>
        </w:rPr>
      </w:pPr>
    </w:p>
    <w:sectPr w:rsidR="003E58BA" w:rsidRPr="00FB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F6"/>
    <w:rsid w:val="00191594"/>
    <w:rsid w:val="003E58BA"/>
    <w:rsid w:val="003F410D"/>
    <w:rsid w:val="009C2C2F"/>
    <w:rsid w:val="00D424D3"/>
    <w:rsid w:val="00EE7075"/>
    <w:rsid w:val="00F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FB1AF6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/>
      <w:kern w:val="0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C2C2F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2C2F"/>
    <w:pPr>
      <w:keepNext/>
      <w:keepLines/>
      <w:outlineLvl w:val="1"/>
    </w:pPr>
    <w:rPr>
      <w:rFonts w:ascii="Arial" w:eastAsia="黑体" w:hAnsi="Arial" w:cs="Times New Roman"/>
      <w:b/>
      <w:sz w:val="20"/>
      <w:szCs w:val="20"/>
    </w:rPr>
  </w:style>
  <w:style w:type="paragraph" w:styleId="3">
    <w:name w:val="heading 3"/>
    <w:basedOn w:val="a"/>
    <w:next w:val="a"/>
    <w:link w:val="3Char"/>
    <w:qFormat/>
    <w:rsid w:val="009C2C2F"/>
    <w:pPr>
      <w:keepNext/>
      <w:keepLines/>
      <w:spacing w:line="560" w:lineRule="atLeast"/>
      <w:outlineLvl w:val="2"/>
    </w:pPr>
    <w:rPr>
      <w:rFonts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9C2C2F"/>
    <w:pPr>
      <w:ind w:firstLine="420"/>
    </w:pPr>
    <w:rPr>
      <w:rFonts w:ascii="宋体" w:hAnsi="宋体" w:cs="Times New Roman"/>
      <w:kern w:val="2"/>
      <w:szCs w:val="24"/>
    </w:rPr>
  </w:style>
  <w:style w:type="character" w:customStyle="1" w:styleId="1Char">
    <w:name w:val="标题 1 Char"/>
    <w:basedOn w:val="a0"/>
    <w:link w:val="1"/>
    <w:uiPriority w:val="9"/>
    <w:rsid w:val="009C2C2F"/>
    <w:rPr>
      <w:rFonts w:ascii="Calibri" w:eastAsia="仿宋_GB2312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C2C2F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3Char">
    <w:name w:val="标题 3 Char"/>
    <w:basedOn w:val="a0"/>
    <w:link w:val="3"/>
    <w:rsid w:val="009C2C2F"/>
    <w:rPr>
      <w:rFonts w:ascii="Calibri" w:eastAsia="仿宋_GB2312" w:hAnsi="Calibri" w:cs="Times New Roman"/>
      <w:b/>
      <w:kern w:val="0"/>
      <w:sz w:val="32"/>
      <w:szCs w:val="20"/>
    </w:rPr>
  </w:style>
  <w:style w:type="paragraph" w:styleId="a3">
    <w:name w:val="List Paragraph"/>
    <w:basedOn w:val="a"/>
    <w:uiPriority w:val="34"/>
    <w:qFormat/>
    <w:rsid w:val="009C2C2F"/>
    <w:pPr>
      <w:ind w:firstLine="4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FB1AF6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/>
      <w:kern w:val="0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C2C2F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2C2F"/>
    <w:pPr>
      <w:keepNext/>
      <w:keepLines/>
      <w:outlineLvl w:val="1"/>
    </w:pPr>
    <w:rPr>
      <w:rFonts w:ascii="Arial" w:eastAsia="黑体" w:hAnsi="Arial" w:cs="Times New Roman"/>
      <w:b/>
      <w:sz w:val="20"/>
      <w:szCs w:val="20"/>
    </w:rPr>
  </w:style>
  <w:style w:type="paragraph" w:styleId="3">
    <w:name w:val="heading 3"/>
    <w:basedOn w:val="a"/>
    <w:next w:val="a"/>
    <w:link w:val="3Char"/>
    <w:qFormat/>
    <w:rsid w:val="009C2C2F"/>
    <w:pPr>
      <w:keepNext/>
      <w:keepLines/>
      <w:spacing w:line="560" w:lineRule="atLeast"/>
      <w:outlineLvl w:val="2"/>
    </w:pPr>
    <w:rPr>
      <w:rFonts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9C2C2F"/>
    <w:pPr>
      <w:ind w:firstLine="420"/>
    </w:pPr>
    <w:rPr>
      <w:rFonts w:ascii="宋体" w:hAnsi="宋体" w:cs="Times New Roman"/>
      <w:kern w:val="2"/>
      <w:szCs w:val="24"/>
    </w:rPr>
  </w:style>
  <w:style w:type="character" w:customStyle="1" w:styleId="1Char">
    <w:name w:val="标题 1 Char"/>
    <w:basedOn w:val="a0"/>
    <w:link w:val="1"/>
    <w:uiPriority w:val="9"/>
    <w:rsid w:val="009C2C2F"/>
    <w:rPr>
      <w:rFonts w:ascii="Calibri" w:eastAsia="仿宋_GB2312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C2C2F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3Char">
    <w:name w:val="标题 3 Char"/>
    <w:basedOn w:val="a0"/>
    <w:link w:val="3"/>
    <w:rsid w:val="009C2C2F"/>
    <w:rPr>
      <w:rFonts w:ascii="Calibri" w:eastAsia="仿宋_GB2312" w:hAnsi="Calibri" w:cs="Times New Roman"/>
      <w:b/>
      <w:kern w:val="0"/>
      <w:sz w:val="32"/>
      <w:szCs w:val="20"/>
    </w:rPr>
  </w:style>
  <w:style w:type="paragraph" w:styleId="a3">
    <w:name w:val="List Paragraph"/>
    <w:basedOn w:val="a"/>
    <w:uiPriority w:val="34"/>
    <w:qFormat/>
    <w:rsid w:val="009C2C2F"/>
    <w:pPr>
      <w:ind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王云鸥</dc:creator>
  <cp:keywords/>
  <dc:description/>
  <cp:lastModifiedBy>王云鸥</cp:lastModifiedBy>
  <cp:revision>1</cp:revision>
  <dcterms:created xsi:type="dcterms:W3CDTF">2025-09-24T01:19:00Z</dcterms:created>
  <dcterms:modified xsi:type="dcterms:W3CDTF">2025-09-24T01:36:00Z</dcterms:modified>
</cp:coreProperties>
</file>